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94" w:rsidRPr="007A3694" w:rsidRDefault="007A3694" w:rsidP="007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Доступ к информационным системам информационно-телекоммуник</w:t>
      </w:r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ационным сетям МКОУ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Зизик</w:t>
      </w: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ская</w:t>
      </w:r>
      <w:proofErr w:type="spellEnd"/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 xml:space="preserve"> средняя общеобраз</w:t>
      </w:r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овательная школа</w:t>
      </w: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»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Информационная база школы оснащена:</w:t>
      </w:r>
    </w:p>
    <w:p w:rsidR="007A3694" w:rsidRPr="007A3694" w:rsidRDefault="007A3694" w:rsidP="007A3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электронной почтой;</w:t>
      </w:r>
    </w:p>
    <w:p w:rsidR="007A3694" w:rsidRPr="007A3694" w:rsidRDefault="007A3694" w:rsidP="007A3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локальной сетью;</w:t>
      </w:r>
    </w:p>
    <w:p w:rsidR="007A3694" w:rsidRPr="007A3694" w:rsidRDefault="007A3694" w:rsidP="007A3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выходом в Интернет;</w:t>
      </w:r>
    </w:p>
    <w:p w:rsidR="007A3694" w:rsidRPr="007A3694" w:rsidRDefault="007A3694" w:rsidP="007A3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разработан и действует школьный сайт.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На сегодняшний день школа имеет в своем распоряжении 1 компьютерный класс,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медиатеку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и средства сетевого взаимодействия, поддерживающие оперативный обмен информацией в режиме электронной почты.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Школа оснащена компьютерной техникой.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В библиотеке школы имеется в наличии и пополняется методическое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мультимедийное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обеспечение: мультимедиа программы по различным предметам, программы административно-управленческого характера, выход в Интернет.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Кабинет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медиатеки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(библиотека) является общедоступным для учителей и обучающихся школы, в нем проводятся не только уроки, но и семинары, классные часы, конкурсы. Компьютерные классы и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медиатека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имеют локальную сеть и выход в Интернет.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формление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Доступ к информационным системам и информационно-телекоммуникационным сетям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</w:p>
    <w:p w:rsidR="007A3694" w:rsidRPr="007A3694" w:rsidRDefault="007A3694" w:rsidP="007A369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pict>
          <v:rect id="_x0000_i1025" style="width:467.75pt;height:0" o:hralign="center" o:hrstd="t" o:hr="t" fillcolor="#a0a0a0" stroked="f"/>
        </w:pict>
      </w:r>
    </w:p>
    <w:p w:rsidR="007A3694" w:rsidRPr="007A3694" w:rsidRDefault="007A3694" w:rsidP="007A3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Сведения о доступе к информационным системам и информационно-телекоммуникац</w:t>
      </w:r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ионным сетям в МКОУ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Зизик</w:t>
      </w: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ская</w:t>
      </w:r>
      <w:proofErr w:type="spellEnd"/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 xml:space="preserve"> сред</w:t>
      </w:r>
      <w:r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няя общеобразовательная школа</w:t>
      </w:r>
      <w:r w:rsidRPr="007A3694">
        <w:rPr>
          <w:rFonts w:ascii="Arial" w:eastAsia="Times New Roman" w:hAnsi="Arial" w:cs="Arial"/>
          <w:b/>
          <w:bCs/>
          <w:color w:val="5B5B5B"/>
          <w:sz w:val="24"/>
          <w:szCs w:val="24"/>
          <w:lang w:eastAsia="ru-RU"/>
        </w:rPr>
        <w:t>»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занятий, и администрирования посредством применения ИКТ (информационно-коммуникативных технологий) 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 кабинетах информатики 16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стационарных рабочих и один компьютер — для учителя, который имеет выход в Интернет.  Договор на предоставление услуг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связи (Интернет) заключен с МР «</w:t>
      </w:r>
      <w:proofErr w:type="spellStart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С-Стальский</w:t>
      </w:r>
      <w:proofErr w:type="spellEnd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район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».  В школе установлен фильтр Интернет Цензор - 2.1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Школьники 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Правила использования сети Интернет.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                                    1.Общие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положения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1.3. Использование сети Интерн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ет в МКОУ «ЗСОШ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» подчинено следующим принципам: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- соответствия образовательным целям;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содействия гармоничному формированию и развитию личности;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приобретения новых навыков и знаний;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расширения применяемого спектра учебных и наглядных пособий;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социализации личности, введения в информационное общество.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2. Организация использования сети Интернет в общеобразовательном учреждении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- учителя других образовательных учреждений, имеющие опыт использования Интернета в образовательном процессе;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специалисты в области информационных технологий;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представители органов управления образованием;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родители обучающихся.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  2.3. При разработке правил использования сети Интернет педагогический совет руководствуется: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- законодательством Российской Федерации;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интересами обучающихся;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целями образовательного процесса.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обучающимися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сети Интернет осуществляет преподаватель, ведущий занятие. При этом преподаватель: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обучающимися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- наблюдает за использованием компьютера и сети Интернет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обучающимися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обучающимися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 xml:space="preserve">случайный доступ к подобной информации, размещенной не на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интернет-ресурсах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ОУ.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 2.9. Принципы размещения информации на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интернет-ресурсах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ОУ призваны обеспечивать: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защиту персональных данных обучающихся, учителей и других работников;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достоверность и корректность информации.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интернет-ресурсах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интернет-ресурсах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3. Использование сети Интернет в образовательном учреждении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 3.2. Обучающемуся запрещается: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осуществлять любые сделки через Интернет;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осуществлять загрузки файлов на компьютер ОУ без специального разрешения;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обучающийся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4. Права, обязанности и ответственность пользователей: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- Использование сети Интернет в ОУ осуществляется в целях образовательного процесса.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- К работе в сети Интернет допускаются лица прошедшие инструктаж и обязавшиеся соблюдать его.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Правила работы.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Пользователям запрещается: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1.     Осуществлять действия, запрещенные законодательством РФ и РТ.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3.    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размещения ссылок на вышеуказанную информацию.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8.     Включать, выключать и перезагружать компьютер без согласования с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ответственным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за организацию в ОУ работы сети Интернет и ограничению доступа.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11. Осуществлять любые сделки через Интернет.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Пользователи несут ответственность:</w:t>
      </w:r>
    </w:p>
    <w:p w:rsidR="007A3694" w:rsidRPr="007A3694" w:rsidRDefault="007A3694" w:rsidP="007A3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1.     За содержание передаваемой, принимаемой и печатаемой информации.</w:t>
      </w:r>
    </w:p>
    <w:p w:rsidR="007A3694" w:rsidRPr="007A3694" w:rsidRDefault="007A3694" w:rsidP="007A3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2.    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Пользователи имеют право: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1.     Работать в сети Интернет в течение периода времени, определенного расписанием.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2.     Сохранять полученную информацию на съемном диске (дискете, CD-ROM,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флеш-накопителе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).</w:t>
      </w:r>
    </w:p>
    <w:p w:rsidR="007A3694" w:rsidRPr="007A3694" w:rsidRDefault="007A3694" w:rsidP="007A3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3.     Размещать собственную информацию в сети Интернет на Интернет-ресурсах ОУ.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4.     Иметь учетную запись электронной почты на Интернет-ресурсах ОУ.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</w:p>
    <w:p w:rsidR="007A3694" w:rsidRPr="007A3694" w:rsidRDefault="007A3694" w:rsidP="007A369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pict>
          <v:rect id="_x0000_i1026" style="width:467.75pt;height:0" o:hralign="center" o:hrstd="t" o:hr="t" fillcolor="#a0a0a0" stroked="f"/>
        </w:pict>
      </w:r>
    </w:p>
    <w:p w:rsidR="007A3694" w:rsidRPr="007A3694" w:rsidRDefault="007A3694" w:rsidP="007A369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5B5B5B"/>
          <w:sz w:val="24"/>
          <w:szCs w:val="24"/>
          <w:lang w:eastAsia="ru-RU"/>
        </w:rPr>
        <w:br/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b/>
          <w:bCs/>
          <w:color w:val="3F3F3F"/>
          <w:sz w:val="24"/>
          <w:szCs w:val="24"/>
          <w:lang w:eastAsia="ru-RU"/>
        </w:rPr>
        <w:t>Классификатор  информации, доступ к которой учащихся запрещен и разрешен.</w:t>
      </w:r>
    </w:p>
    <w:p w:rsidR="007A3694" w:rsidRPr="007A3694" w:rsidRDefault="007A3694" w:rsidP="007A36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1.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Пропаганда войны, разжигание ненависти и вражды, пропаганда порнографии и антиобщественного поведения: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информация, пропагандирующая порнографию, культ насилия и жестокости, наркоманию, токсикоманию,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антиобщественное поведение.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2.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Злоупотребление свободой СМИ /экстремизм: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-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3.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Злоупотребление свободой СМИ / наркотические средства: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прекурсоров</w:t>
      </w:r>
      <w:proofErr w:type="spell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, пропаганду каких-либо преимуществ использования отдельных наркотических средств, психотропных веществ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, их аналогов и </w:t>
      </w:r>
      <w:proofErr w:type="spellStart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4.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Злоупотребление свободой СМИ / информация с ограниченным доступом: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 - сведения о специальных средствах, технических приемах и тактике проведения </w:t>
      </w:r>
      <w:proofErr w:type="spell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кон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тртеррористической</w:t>
      </w:r>
      <w:proofErr w:type="spellEnd"/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операции.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5.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Злоупотребление свободой СМИ / скрытое воздействие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: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ное влияние на их здоровье.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6.Э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кстремистские материалы или экстремистская деятельность (экстремизм):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этнической, социальной, расовой, национальной или религиозной группы;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подрыв безопасности Российской Федерации;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захват или присвоение властных полномочий;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создание незаконных вооруженных формирований;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 xml:space="preserve">     -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унижение национального достоинства;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  - 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 социальным происхождением.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7.Вредоносные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программы</w:t>
      </w:r>
      <w:proofErr w:type="gramStart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:</w:t>
      </w:r>
      <w:proofErr w:type="gramEnd"/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ВМ, системы ЭВМ или их сети.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8.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Преступления: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оскорбление (унижение чести и достоинства другого лица, выраженное в неприлично форме);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склонение к потреблению наркотических средств и психотропных веществ;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незаконное распространение или рекламирование порнографических материалов;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публичные призывы к осуществлению экстремистской деятельности;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  - публичные призывы к раз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вязыванию агрессивной войны.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9.Ненадлежащая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реклама: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 xml:space="preserve">    - информация, содержащая рекламу алкогольной продукции и табачных 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lastRenderedPageBreak/>
        <w:t>изделий.</w:t>
      </w:r>
      <w:r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10.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t>Информация с ограниченным доступом:</w:t>
      </w:r>
      <w:r w:rsidRPr="007A3694">
        <w:rPr>
          <w:rFonts w:ascii="Arial" w:eastAsia="Times New Roman" w:hAnsi="Arial" w:cs="Arial"/>
          <w:color w:val="3F3F3F"/>
          <w:sz w:val="24"/>
          <w:szCs w:val="24"/>
          <w:lang w:eastAsia="ru-RU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p w:rsidR="00C54539" w:rsidRDefault="00C54539"/>
    <w:sectPr w:rsidR="00C54539" w:rsidSect="00C5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995"/>
    <w:multiLevelType w:val="multilevel"/>
    <w:tmpl w:val="D36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94"/>
    <w:rsid w:val="007A3694"/>
    <w:rsid w:val="00C54539"/>
    <w:rsid w:val="00E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Вагиф</dc:creator>
  <cp:lastModifiedBy>Вагиф</cp:lastModifiedBy>
  <cp:revision>1</cp:revision>
  <dcterms:created xsi:type="dcterms:W3CDTF">2018-09-25T09:43:00Z</dcterms:created>
  <dcterms:modified xsi:type="dcterms:W3CDTF">2018-09-25T10:16:00Z</dcterms:modified>
</cp:coreProperties>
</file>